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201EF" w14:textId="77777777" w:rsidR="00EB7EDB" w:rsidRDefault="00EB7EDB" w:rsidP="00EB7EDB">
      <w:pPr>
        <w:ind w:left="1416"/>
        <w:rPr>
          <w:rFonts w:ascii="Verdana" w:hAnsi="Verdana"/>
          <w:sz w:val="22"/>
          <w:szCs w:val="22"/>
          <w:lang w:val="de-DE"/>
        </w:rPr>
      </w:pPr>
    </w:p>
    <w:p w14:paraId="59A137EA" w14:textId="71FFDC99" w:rsidR="00EB7EDB" w:rsidRDefault="00EB7EDB" w:rsidP="00EB7EDB">
      <w:pPr>
        <w:pStyle w:val="Titolo2"/>
        <w:shd w:val="clear" w:color="auto" w:fill="FFFFFF"/>
        <w:spacing w:before="300" w:after="150"/>
        <w:rPr>
          <w:rFonts w:ascii="Titillium Web" w:hAnsi="Titillium Web"/>
          <w:b w:val="0"/>
          <w:bCs w:val="0"/>
          <w:color w:val="727272"/>
          <w:sz w:val="45"/>
          <w:szCs w:val="45"/>
        </w:rPr>
      </w:pPr>
      <w:r>
        <w:rPr>
          <w:rFonts w:ascii="Titillium Web" w:hAnsi="Titillium Web"/>
          <w:b w:val="0"/>
          <w:bCs w:val="0"/>
          <w:color w:val="727272"/>
          <w:sz w:val="45"/>
          <w:szCs w:val="45"/>
        </w:rPr>
        <w:t>Aggiornamento Ti80989 (HD3801S</w:t>
      </w:r>
      <w:proofErr w:type="gramStart"/>
      <w:r>
        <w:rPr>
          <w:rFonts w:ascii="Titillium Web" w:hAnsi="Titillium Web"/>
          <w:b w:val="0"/>
          <w:bCs w:val="0"/>
          <w:color w:val="727272"/>
          <w:sz w:val="45"/>
          <w:szCs w:val="45"/>
        </w:rPr>
        <w:t>2)</w:t>
      </w:r>
      <w:r>
        <w:rPr>
          <w:rFonts w:ascii="Titillium Web" w:hAnsi="Titillium Web"/>
          <w:b w:val="0"/>
          <w:bCs w:val="0"/>
          <w:color w:val="727272"/>
          <w:sz w:val="45"/>
          <w:szCs w:val="45"/>
        </w:rPr>
        <w:br/>
        <w:t>per</w:t>
      </w:r>
      <w:proofErr w:type="gramEnd"/>
      <w:r>
        <w:rPr>
          <w:rFonts w:ascii="Titillium Web" w:hAnsi="Titillium Web"/>
          <w:b w:val="0"/>
          <w:bCs w:val="0"/>
          <w:color w:val="727272"/>
          <w:sz w:val="45"/>
          <w:szCs w:val="45"/>
        </w:rPr>
        <w:t xml:space="preserve"> decoder </w:t>
      </w:r>
      <w:proofErr w:type="spellStart"/>
      <w:r w:rsidRPr="00EB7EDB">
        <w:rPr>
          <w:rFonts w:ascii="Titillium Web" w:hAnsi="Titillium Web"/>
          <w:b w:val="0"/>
          <w:bCs w:val="0"/>
          <w:color w:val="727272"/>
          <w:sz w:val="45"/>
          <w:szCs w:val="45"/>
        </w:rPr>
        <w:t>Humax</w:t>
      </w:r>
      <w:proofErr w:type="spellEnd"/>
      <w:r w:rsidRPr="00EB7EDB">
        <w:rPr>
          <w:rFonts w:ascii="Titillium Web" w:hAnsi="Titillium Web"/>
          <w:b w:val="0"/>
          <w:bCs w:val="0"/>
          <w:color w:val="727272"/>
          <w:sz w:val="45"/>
          <w:szCs w:val="45"/>
        </w:rPr>
        <w:t xml:space="preserve"> </w:t>
      </w:r>
      <w:proofErr w:type="spellStart"/>
      <w:r w:rsidRPr="00EB7EDB">
        <w:rPr>
          <w:rFonts w:ascii="Titillium Web" w:hAnsi="Titillium Web"/>
          <w:b w:val="0"/>
          <w:bCs w:val="0"/>
          <w:color w:val="727272"/>
          <w:sz w:val="45"/>
          <w:szCs w:val="45"/>
        </w:rPr>
        <w:t>Tivùsat</w:t>
      </w:r>
      <w:proofErr w:type="spellEnd"/>
      <w:r w:rsidRPr="00EB7EDB">
        <w:rPr>
          <w:rFonts w:ascii="Titillium Web" w:hAnsi="Titillium Web"/>
          <w:b w:val="0"/>
          <w:bCs w:val="0"/>
          <w:color w:val="727272"/>
          <w:sz w:val="45"/>
          <w:szCs w:val="45"/>
        </w:rPr>
        <w:t xml:space="preserve"> HD</w:t>
      </w:r>
      <w:r>
        <w:rPr>
          <w:rFonts w:ascii="Titillium Web" w:hAnsi="Titillium Web"/>
          <w:b w:val="0"/>
          <w:bCs w:val="0"/>
          <w:color w:val="727272"/>
          <w:sz w:val="45"/>
          <w:szCs w:val="45"/>
        </w:rPr>
        <w:br/>
      </w:r>
      <w:proofErr w:type="spellStart"/>
      <w:r w:rsidRPr="00EB7EDB">
        <w:rPr>
          <w:rFonts w:ascii="Titillium Web" w:hAnsi="Titillium Web"/>
          <w:b w:val="0"/>
          <w:bCs w:val="0"/>
          <w:color w:val="727272"/>
          <w:sz w:val="45"/>
          <w:szCs w:val="45"/>
        </w:rPr>
        <w:t>Tivùmax</w:t>
      </w:r>
      <w:proofErr w:type="spellEnd"/>
      <w:r w:rsidRPr="00EB7EDB">
        <w:rPr>
          <w:rFonts w:ascii="Titillium Web" w:hAnsi="Titillium Web"/>
          <w:b w:val="0"/>
          <w:bCs w:val="0"/>
          <w:color w:val="727272"/>
          <w:sz w:val="45"/>
          <w:szCs w:val="45"/>
        </w:rPr>
        <w:t xml:space="preserve"> LT – HD-</w:t>
      </w:r>
      <w:r>
        <w:rPr>
          <w:rFonts w:ascii="Titillium Web" w:hAnsi="Titillium Web"/>
          <w:b w:val="0"/>
          <w:bCs w:val="0"/>
          <w:color w:val="727272"/>
          <w:sz w:val="45"/>
          <w:szCs w:val="45"/>
        </w:rPr>
        <w:t>3</w:t>
      </w:r>
      <w:r w:rsidRPr="00EB7EDB">
        <w:rPr>
          <w:rFonts w:ascii="Titillium Web" w:hAnsi="Titillium Web"/>
          <w:b w:val="0"/>
          <w:bCs w:val="0"/>
          <w:color w:val="727272"/>
          <w:sz w:val="45"/>
          <w:szCs w:val="45"/>
        </w:rPr>
        <w:t>80</w:t>
      </w:r>
      <w:r>
        <w:rPr>
          <w:rFonts w:ascii="Titillium Web" w:hAnsi="Titillium Web"/>
          <w:b w:val="0"/>
          <w:bCs w:val="0"/>
          <w:color w:val="727272"/>
          <w:sz w:val="45"/>
          <w:szCs w:val="45"/>
        </w:rPr>
        <w:t>1</w:t>
      </w:r>
      <w:r w:rsidRPr="00EB7EDB">
        <w:rPr>
          <w:rFonts w:ascii="Titillium Web" w:hAnsi="Titillium Web"/>
          <w:b w:val="0"/>
          <w:bCs w:val="0"/>
          <w:color w:val="727272"/>
          <w:sz w:val="45"/>
          <w:szCs w:val="45"/>
        </w:rPr>
        <w:t>S2</w:t>
      </w:r>
      <w:r>
        <w:rPr>
          <w:rFonts w:ascii="Titillium Web" w:hAnsi="Titillium Web"/>
          <w:b w:val="0"/>
          <w:bCs w:val="0"/>
          <w:color w:val="727272"/>
          <w:sz w:val="45"/>
          <w:szCs w:val="45"/>
        </w:rPr>
        <w:t xml:space="preserve"> (cod. 80989)</w:t>
      </w:r>
      <w:r>
        <w:rPr>
          <w:rFonts w:ascii="Titillium Web" w:hAnsi="Titillium Web"/>
          <w:b w:val="0"/>
          <w:bCs w:val="0"/>
          <w:color w:val="727272"/>
          <w:sz w:val="45"/>
          <w:szCs w:val="45"/>
        </w:rPr>
        <w:br/>
      </w:r>
    </w:p>
    <w:p w14:paraId="18EB0339" w14:textId="77777777" w:rsidR="00EB7EDB" w:rsidRDefault="00EB7EDB" w:rsidP="00EB7EDB">
      <w:pPr>
        <w:pStyle w:val="NormaleWeb"/>
        <w:shd w:val="clear" w:color="auto" w:fill="FFFFFF"/>
        <w:spacing w:before="0" w:beforeAutospacing="0" w:after="300" w:afterAutospacing="0"/>
        <w:rPr>
          <w:rStyle w:val="Enfasigrassetto"/>
          <w:rFonts w:cs="Arial"/>
        </w:rPr>
      </w:pPr>
      <w:r>
        <w:rPr>
          <w:rFonts w:ascii="Titillium Web" w:hAnsi="Titillium Web" w:cs="Arial"/>
          <w:color w:val="727272"/>
        </w:rPr>
        <w:t>Di seguito le istruzioni per l'aggiornamento software dei ricevitori 80989 (HD3801S2). Aggiornamento software: </w:t>
      </w:r>
      <w:r>
        <w:rPr>
          <w:rStyle w:val="Enfasigrassetto"/>
          <w:rFonts w:ascii="Titillium Web" w:hAnsi="Titillium Web" w:cs="Arial"/>
          <w:color w:val="727272"/>
        </w:rPr>
        <w:t>01.00.06.37</w:t>
      </w:r>
    </w:p>
    <w:p w14:paraId="0AE754D0" w14:textId="39493326" w:rsidR="00EB7EDB" w:rsidRDefault="00EB7EDB" w:rsidP="00EB7EDB">
      <w:pPr>
        <w:shd w:val="clear" w:color="auto" w:fill="FFFFFF"/>
        <w:textAlignment w:val="baseline"/>
        <w:rPr>
          <w:sz w:val="24"/>
          <w:szCs w:val="24"/>
          <w:lang w:eastAsia="zh-TW"/>
        </w:rPr>
      </w:pPr>
      <w:r>
        <w:rPr>
          <w:rFonts w:ascii="Titillium Web" w:hAnsi="Titillium Web" w:cs="Arial"/>
          <w:color w:val="727272"/>
          <w:sz w:val="24"/>
          <w:szCs w:val="24"/>
          <w:lang w:eastAsia="zh-TW"/>
        </w:rPr>
        <w:t xml:space="preserve">Il nuovo aggiornamento abilita il decoder alla gestione della </w:t>
      </w:r>
      <w:proofErr w:type="spellStart"/>
      <w:r>
        <w:rPr>
          <w:rFonts w:ascii="Titillium Web" w:hAnsi="Titillium Web" w:cs="Arial"/>
          <w:color w:val="727272"/>
          <w:sz w:val="24"/>
          <w:szCs w:val="24"/>
          <w:lang w:eastAsia="zh-TW"/>
        </w:rPr>
        <w:t>smart</w:t>
      </w:r>
      <w:proofErr w:type="spellEnd"/>
      <w:r>
        <w:rPr>
          <w:rFonts w:ascii="Titillium Web" w:hAnsi="Titillium Web" w:cs="Arial"/>
          <w:color w:val="727272"/>
          <w:sz w:val="24"/>
          <w:szCs w:val="24"/>
          <w:lang w:eastAsia="zh-TW"/>
        </w:rPr>
        <w:t xml:space="preserve"> card virtuale per la visione dei canali </w:t>
      </w:r>
      <w:r>
        <w:rPr>
          <w:rFonts w:ascii="Titillium Web" w:hAnsi="Titillium Web" w:cs="Arial"/>
          <w:b/>
          <w:bCs/>
          <w:color w:val="727272"/>
          <w:sz w:val="24"/>
          <w:szCs w:val="24"/>
          <w:lang w:eastAsia="zh-TW"/>
        </w:rPr>
        <w:t>Zona DAZN1</w:t>
      </w:r>
      <w:r>
        <w:rPr>
          <w:rFonts w:ascii="Titillium Web" w:hAnsi="Titillium Web" w:cs="Arial"/>
          <w:color w:val="727272"/>
          <w:sz w:val="24"/>
          <w:szCs w:val="24"/>
          <w:lang w:eastAsia="zh-TW"/>
        </w:rPr>
        <w:t xml:space="preserve"> e </w:t>
      </w:r>
      <w:r>
        <w:rPr>
          <w:rFonts w:ascii="Titillium Web" w:hAnsi="Titillium Web" w:cs="Arial"/>
          <w:b/>
          <w:bCs/>
          <w:color w:val="727272"/>
          <w:sz w:val="24"/>
          <w:szCs w:val="24"/>
          <w:lang w:eastAsia="zh-TW"/>
        </w:rPr>
        <w:t>Zona DAZN2</w:t>
      </w:r>
      <w:r>
        <w:rPr>
          <w:rFonts w:ascii="Titillium Web" w:hAnsi="Titillium Web" w:cs="Arial"/>
          <w:color w:val="727272"/>
          <w:sz w:val="24"/>
          <w:szCs w:val="24"/>
          <w:lang w:eastAsia="zh-TW"/>
        </w:rPr>
        <w:t xml:space="preserve"> (LCN </w:t>
      </w:r>
      <w:r w:rsidR="00B46E80">
        <w:rPr>
          <w:rFonts w:ascii="Titillium Web" w:hAnsi="Titillium Web" w:cs="Arial"/>
          <w:color w:val="727272"/>
          <w:sz w:val="24"/>
          <w:szCs w:val="24"/>
          <w:lang w:eastAsia="zh-TW"/>
        </w:rPr>
        <w:t>2</w:t>
      </w:r>
      <w:r>
        <w:rPr>
          <w:rFonts w:ascii="Titillium Web" w:hAnsi="Titillium Web" w:cs="Arial"/>
          <w:color w:val="727272"/>
          <w:sz w:val="24"/>
          <w:szCs w:val="24"/>
          <w:lang w:eastAsia="zh-TW"/>
        </w:rPr>
        <w:t xml:space="preserve">14 e </w:t>
      </w:r>
      <w:r w:rsidR="00B46E80">
        <w:rPr>
          <w:rFonts w:ascii="Titillium Web" w:hAnsi="Titillium Web" w:cs="Arial"/>
          <w:color w:val="727272"/>
          <w:sz w:val="24"/>
          <w:szCs w:val="24"/>
          <w:lang w:eastAsia="zh-TW"/>
        </w:rPr>
        <w:t>2</w:t>
      </w:r>
      <w:bookmarkStart w:id="0" w:name="_GoBack"/>
      <w:bookmarkEnd w:id="0"/>
      <w:r>
        <w:rPr>
          <w:rFonts w:ascii="Titillium Web" w:hAnsi="Titillium Web" w:cs="Arial"/>
          <w:color w:val="727272"/>
          <w:sz w:val="24"/>
          <w:szCs w:val="24"/>
          <w:lang w:eastAsia="zh-TW"/>
        </w:rPr>
        <w:t xml:space="preserve">15) </w:t>
      </w:r>
      <w:r w:rsidR="00176FC2">
        <w:rPr>
          <w:rFonts w:ascii="Titillium Web" w:hAnsi="Titillium Web" w:cs="Arial"/>
          <w:color w:val="727272"/>
          <w:sz w:val="24"/>
          <w:szCs w:val="24"/>
          <w:lang w:eastAsia="zh-TW"/>
        </w:rPr>
        <w:t>dove saranno trasmesse le</w:t>
      </w:r>
      <w:r>
        <w:rPr>
          <w:rFonts w:ascii="Titillium Web" w:hAnsi="Titillium Web" w:cs="Arial"/>
          <w:color w:val="727272"/>
          <w:sz w:val="24"/>
          <w:szCs w:val="24"/>
          <w:lang w:eastAsia="zh-TW"/>
        </w:rPr>
        <w:t xml:space="preserve"> partite di calcio Serie A TIM</w:t>
      </w:r>
      <w:r w:rsidR="00176FC2">
        <w:rPr>
          <w:rFonts w:ascii="Titillium Web" w:hAnsi="Titillium Web" w:cs="Arial"/>
          <w:color w:val="727272"/>
          <w:sz w:val="24"/>
          <w:szCs w:val="24"/>
          <w:lang w:eastAsia="zh-TW"/>
        </w:rPr>
        <w:t xml:space="preserve"> 2023/24</w:t>
      </w:r>
      <w:r>
        <w:rPr>
          <w:rFonts w:ascii="Titillium Web" w:hAnsi="Titillium Web" w:cs="Arial"/>
          <w:i/>
          <w:iCs/>
          <w:color w:val="727272"/>
          <w:sz w:val="24"/>
          <w:szCs w:val="24"/>
          <w:lang w:eastAsia="zh-TW"/>
        </w:rPr>
        <w:t>.</w:t>
      </w:r>
    </w:p>
    <w:p w14:paraId="67AD5E64" w14:textId="77777777" w:rsidR="00EB7EDB" w:rsidRDefault="00EB7EDB" w:rsidP="00EB7EDB">
      <w:pPr>
        <w:pStyle w:val="NormaleWeb"/>
        <w:shd w:val="clear" w:color="auto" w:fill="FFFFFF"/>
        <w:spacing w:before="0" w:beforeAutospacing="0" w:after="300" w:afterAutospacing="0"/>
        <w:rPr>
          <w:rStyle w:val="Enfasigrassetto"/>
        </w:rPr>
      </w:pPr>
    </w:p>
    <w:p w14:paraId="010B1054" w14:textId="77777777" w:rsidR="00EB7EDB" w:rsidRDefault="00EB7EDB" w:rsidP="00EB7EDB">
      <w:pPr>
        <w:pStyle w:val="NormaleWeb"/>
        <w:shd w:val="clear" w:color="auto" w:fill="FFFFFF"/>
        <w:spacing w:before="0" w:beforeAutospacing="0" w:after="300" w:afterAutospacing="0"/>
        <w:rPr>
          <w:sz w:val="36"/>
          <w:szCs w:val="36"/>
        </w:rPr>
      </w:pPr>
      <w:r>
        <w:rPr>
          <w:rStyle w:val="Enfasigrassetto"/>
          <w:rFonts w:ascii="Titillium Web" w:hAnsi="Titillium Web" w:cs="Arial"/>
          <w:color w:val="727272"/>
        </w:rPr>
        <w:t> </w:t>
      </w:r>
      <w:r>
        <w:rPr>
          <w:rFonts w:ascii="Titillium Web" w:hAnsi="Titillium Web" w:cs="Arial"/>
          <w:b/>
          <w:bCs/>
          <w:color w:val="727272"/>
          <w:sz w:val="36"/>
          <w:szCs w:val="36"/>
        </w:rPr>
        <w:t>Aggiornamento da chiavetta USB </w:t>
      </w:r>
    </w:p>
    <w:p w14:paraId="207E0C82" w14:textId="77777777" w:rsidR="00EB7EDB" w:rsidRDefault="00EB7EDB" w:rsidP="00EB7EDB">
      <w:pPr>
        <w:pStyle w:val="NormaleWeb"/>
        <w:shd w:val="clear" w:color="auto" w:fill="FFFFFF"/>
        <w:spacing w:before="0" w:beforeAutospacing="0" w:after="300" w:afterAutospacing="0"/>
        <w:rPr>
          <w:rFonts w:ascii="Titillium Web" w:hAnsi="Titillium Web" w:cs="Arial"/>
          <w:color w:val="727272"/>
        </w:rPr>
      </w:pPr>
      <w:r>
        <w:rPr>
          <w:rFonts w:ascii="Titillium Web" w:hAnsi="Titillium Web" w:cs="Arial"/>
          <w:color w:val="727272"/>
        </w:rPr>
        <w:t> </w:t>
      </w:r>
    </w:p>
    <w:p w14:paraId="1EB28E3A" w14:textId="77777777" w:rsidR="00EB7EDB" w:rsidRDefault="00EB7EDB" w:rsidP="00EB7EDB">
      <w:pPr>
        <w:pStyle w:val="NormaleWeb"/>
        <w:shd w:val="clear" w:color="auto" w:fill="FFFFFF"/>
        <w:spacing w:before="0" w:beforeAutospacing="0" w:after="300" w:afterAutospacing="0"/>
        <w:rPr>
          <w:rFonts w:ascii="Titillium Web" w:hAnsi="Titillium Web" w:cs="Arial"/>
          <w:color w:val="727272"/>
        </w:rPr>
      </w:pPr>
      <w:r>
        <w:rPr>
          <w:rStyle w:val="Enfasigrassetto"/>
          <w:rFonts w:ascii="Titillium Web" w:hAnsi="Titillium Web" w:cs="Arial"/>
          <w:color w:val="727272"/>
        </w:rPr>
        <w:t>ISTRUZIONI</w:t>
      </w:r>
    </w:p>
    <w:p w14:paraId="4307127C" w14:textId="50B19175" w:rsidR="00EB7EDB" w:rsidRDefault="00EB7EDB" w:rsidP="00EB7EDB">
      <w:pPr>
        <w:numPr>
          <w:ilvl w:val="0"/>
          <w:numId w:val="1"/>
        </w:numPr>
        <w:shd w:val="clear" w:color="auto" w:fill="FFFFFF"/>
        <w:rPr>
          <w:rFonts w:ascii="Open Sans" w:hAnsi="Open Sans" w:cs="Open Sans"/>
          <w:color w:val="727272"/>
          <w:sz w:val="21"/>
          <w:szCs w:val="21"/>
        </w:rPr>
      </w:pPr>
      <w:r>
        <w:rPr>
          <w:rFonts w:ascii="Arial" w:hAnsi="Arial" w:cs="Arial"/>
          <w:color w:val="727272"/>
          <w:sz w:val="23"/>
          <w:szCs w:val="23"/>
          <w:shd w:val="clear" w:color="auto" w:fill="F5F5F5"/>
        </w:rPr>
        <w:t xml:space="preserve">Scaricare il file di aggiornamento </w:t>
      </w:r>
      <w:proofErr w:type="gramStart"/>
      <w:r w:rsidR="00364E10">
        <w:rPr>
          <w:rFonts w:ascii="Arial" w:hAnsi="Arial" w:cs="Arial"/>
          <w:color w:val="727272"/>
          <w:sz w:val="23"/>
          <w:szCs w:val="23"/>
          <w:shd w:val="clear" w:color="auto" w:fill="F5F5F5"/>
        </w:rPr>
        <w:t>(</w:t>
      </w:r>
      <w:r>
        <w:rPr>
          <w:rFonts w:ascii="Arial" w:hAnsi="Arial" w:cs="Arial"/>
          <w:b/>
          <w:bCs/>
          <w:i/>
          <w:iCs/>
          <w:color w:val="727272"/>
          <w:sz w:val="23"/>
          <w:szCs w:val="23"/>
          <w:shd w:val="clear" w:color="auto" w:fill="F5F5F5"/>
        </w:rPr>
        <w:t>.</w:t>
      </w:r>
      <w:proofErr w:type="spellStart"/>
      <w:r>
        <w:rPr>
          <w:rFonts w:ascii="Arial" w:hAnsi="Arial" w:cs="Arial"/>
          <w:b/>
          <w:bCs/>
          <w:i/>
          <w:iCs/>
          <w:color w:val="727272"/>
          <w:sz w:val="23"/>
          <w:szCs w:val="23"/>
          <w:shd w:val="clear" w:color="auto" w:fill="F5F5F5"/>
        </w:rPr>
        <w:t>sdl</w:t>
      </w:r>
      <w:proofErr w:type="spellEnd"/>
      <w:proofErr w:type="gramEnd"/>
      <w:r w:rsidR="00364E10">
        <w:rPr>
          <w:rFonts w:ascii="Arial" w:hAnsi="Arial" w:cs="Arial"/>
          <w:b/>
          <w:bCs/>
          <w:i/>
          <w:iCs/>
          <w:color w:val="727272"/>
          <w:sz w:val="23"/>
          <w:szCs w:val="23"/>
          <w:shd w:val="clear" w:color="auto" w:fill="F5F5F5"/>
        </w:rPr>
        <w:t>)</w:t>
      </w:r>
      <w:r>
        <w:rPr>
          <w:rFonts w:ascii="Arial" w:hAnsi="Arial" w:cs="Arial"/>
          <w:color w:val="727272"/>
          <w:sz w:val="23"/>
          <w:szCs w:val="23"/>
          <w:shd w:val="clear" w:color="auto" w:fill="F5F5F5"/>
        </w:rPr>
        <w:t xml:space="preserve"> e </w:t>
      </w:r>
      <w:r w:rsidR="00176FC2">
        <w:rPr>
          <w:rFonts w:ascii="Arial" w:hAnsi="Arial" w:cs="Arial"/>
          <w:color w:val="727272"/>
          <w:sz w:val="23"/>
          <w:szCs w:val="23"/>
          <w:shd w:val="clear" w:color="auto" w:fill="F5F5F5"/>
        </w:rPr>
        <w:t>salvarlo</w:t>
      </w:r>
      <w:r>
        <w:rPr>
          <w:rFonts w:ascii="Arial" w:hAnsi="Arial" w:cs="Arial"/>
          <w:color w:val="727272"/>
          <w:sz w:val="23"/>
          <w:szCs w:val="23"/>
          <w:shd w:val="clear" w:color="auto" w:fill="F5F5F5"/>
        </w:rPr>
        <w:t xml:space="preserve"> su una chiavetta USB </w:t>
      </w:r>
    </w:p>
    <w:p w14:paraId="015D0537" w14:textId="78AFFFF1" w:rsidR="00EB7EDB" w:rsidRDefault="00EB7EDB" w:rsidP="00EB7EDB">
      <w:pPr>
        <w:numPr>
          <w:ilvl w:val="0"/>
          <w:numId w:val="1"/>
        </w:numPr>
        <w:shd w:val="clear" w:color="auto" w:fill="FFFFFF"/>
        <w:rPr>
          <w:rFonts w:ascii="Open Sans" w:hAnsi="Open Sans" w:cs="Open Sans"/>
          <w:color w:val="727272"/>
          <w:sz w:val="21"/>
          <w:szCs w:val="21"/>
        </w:rPr>
      </w:pPr>
      <w:r>
        <w:rPr>
          <w:rFonts w:ascii="Arial" w:hAnsi="Arial" w:cs="Arial"/>
          <w:color w:val="727272"/>
          <w:sz w:val="23"/>
          <w:szCs w:val="23"/>
          <w:shd w:val="clear" w:color="auto" w:fill="F5F5F5"/>
        </w:rPr>
        <w:t xml:space="preserve">Inserire la chiavetta USB nel ricevitore acceso. </w:t>
      </w:r>
      <w:r w:rsidR="00364E10">
        <w:rPr>
          <w:rFonts w:ascii="Arial" w:hAnsi="Arial" w:cs="Arial"/>
          <w:color w:val="727272"/>
          <w:sz w:val="23"/>
          <w:szCs w:val="23"/>
          <w:shd w:val="clear" w:color="auto" w:fill="F5F5F5"/>
        </w:rPr>
        <w:t>Attendere che sullo schermo appaia il messaggio</w:t>
      </w:r>
      <w:r>
        <w:rPr>
          <w:rFonts w:ascii="Arial" w:hAnsi="Arial" w:cs="Arial"/>
          <w:color w:val="727272"/>
          <w:sz w:val="23"/>
          <w:szCs w:val="23"/>
          <w:shd w:val="clear" w:color="auto" w:fill="F5F5F5"/>
        </w:rPr>
        <w:t xml:space="preserve"> “USB INSERITA”.</w:t>
      </w:r>
    </w:p>
    <w:p w14:paraId="689DC8D3" w14:textId="77777777" w:rsidR="00EB7EDB" w:rsidRDefault="00EB7EDB" w:rsidP="00EB7EDB">
      <w:pPr>
        <w:numPr>
          <w:ilvl w:val="0"/>
          <w:numId w:val="1"/>
        </w:numPr>
        <w:shd w:val="clear" w:color="auto" w:fill="FFFFFF"/>
        <w:rPr>
          <w:rFonts w:ascii="Open Sans" w:hAnsi="Open Sans" w:cs="Open Sans"/>
          <w:color w:val="727272"/>
          <w:sz w:val="21"/>
          <w:szCs w:val="21"/>
        </w:rPr>
      </w:pPr>
      <w:r>
        <w:rPr>
          <w:rFonts w:ascii="Arial" w:hAnsi="Arial" w:cs="Arial"/>
          <w:color w:val="727272"/>
          <w:sz w:val="23"/>
          <w:szCs w:val="23"/>
          <w:shd w:val="clear" w:color="auto" w:fill="F5F5F5"/>
        </w:rPr>
        <w:t>Col telecomando selezionare MENU&gt;USB&gt;SW AGGIORNAMENTO</w:t>
      </w:r>
    </w:p>
    <w:p w14:paraId="082E2930" w14:textId="41998AA0" w:rsidR="00EB7EDB" w:rsidRDefault="00E97364" w:rsidP="00EB7EDB">
      <w:pPr>
        <w:numPr>
          <w:ilvl w:val="0"/>
          <w:numId w:val="1"/>
        </w:numPr>
        <w:shd w:val="clear" w:color="auto" w:fill="FFFFFF"/>
        <w:rPr>
          <w:rFonts w:ascii="Open Sans" w:hAnsi="Open Sans" w:cs="Open Sans"/>
          <w:color w:val="727272"/>
          <w:sz w:val="21"/>
          <w:szCs w:val="21"/>
        </w:rPr>
      </w:pPr>
      <w:r>
        <w:rPr>
          <w:rFonts w:ascii="Arial" w:hAnsi="Arial" w:cs="Arial"/>
          <w:color w:val="727272"/>
          <w:sz w:val="23"/>
          <w:szCs w:val="23"/>
          <w:shd w:val="clear" w:color="auto" w:fill="F5F5F5"/>
        </w:rPr>
        <w:t>Attendere il messaggio</w:t>
      </w:r>
      <w:r w:rsidR="00EB7EDB">
        <w:rPr>
          <w:rFonts w:ascii="Arial" w:hAnsi="Arial" w:cs="Arial"/>
          <w:color w:val="727272"/>
          <w:sz w:val="23"/>
          <w:szCs w:val="23"/>
          <w:shd w:val="clear" w:color="auto" w:fill="F5F5F5"/>
        </w:rPr>
        <w:t xml:space="preserve"> “INSERISCI AGGIORNAMENTO SW?”</w:t>
      </w:r>
    </w:p>
    <w:p w14:paraId="6DEECFE8" w14:textId="77777777" w:rsidR="00EB7EDB" w:rsidRDefault="00EB7EDB" w:rsidP="00EB7EDB">
      <w:pPr>
        <w:numPr>
          <w:ilvl w:val="0"/>
          <w:numId w:val="1"/>
        </w:numPr>
        <w:shd w:val="clear" w:color="auto" w:fill="FFFFFF"/>
        <w:rPr>
          <w:rFonts w:ascii="Open Sans" w:hAnsi="Open Sans" w:cs="Open Sans"/>
          <w:color w:val="727272"/>
          <w:sz w:val="21"/>
          <w:szCs w:val="21"/>
        </w:rPr>
      </w:pPr>
      <w:r>
        <w:rPr>
          <w:rFonts w:ascii="Arial" w:hAnsi="Arial" w:cs="Arial"/>
          <w:color w:val="727272"/>
          <w:sz w:val="23"/>
          <w:szCs w:val="23"/>
          <w:shd w:val="clear" w:color="auto" w:fill="F5F5F5"/>
        </w:rPr>
        <w:t>Selezionare “SI’”</w:t>
      </w:r>
    </w:p>
    <w:p w14:paraId="7DAADD55" w14:textId="15684D8D" w:rsidR="00EB7EDB" w:rsidRDefault="00E97364" w:rsidP="00EB7EDB">
      <w:pPr>
        <w:numPr>
          <w:ilvl w:val="0"/>
          <w:numId w:val="1"/>
        </w:numPr>
        <w:shd w:val="clear" w:color="auto" w:fill="FFFFFF"/>
        <w:rPr>
          <w:rFonts w:ascii="Open Sans" w:hAnsi="Open Sans" w:cs="Open Sans"/>
          <w:color w:val="727272"/>
          <w:sz w:val="21"/>
          <w:szCs w:val="21"/>
        </w:rPr>
      </w:pPr>
      <w:r>
        <w:rPr>
          <w:rFonts w:ascii="Arial" w:hAnsi="Arial" w:cs="Arial"/>
          <w:color w:val="727272"/>
          <w:sz w:val="23"/>
          <w:szCs w:val="23"/>
          <w:shd w:val="clear" w:color="auto" w:fill="F5F5F5"/>
        </w:rPr>
        <w:t xml:space="preserve">Apparirà il </w:t>
      </w:r>
      <w:proofErr w:type="gramStart"/>
      <w:r>
        <w:rPr>
          <w:rFonts w:ascii="Arial" w:hAnsi="Arial" w:cs="Arial"/>
          <w:color w:val="727272"/>
          <w:sz w:val="23"/>
          <w:szCs w:val="23"/>
          <w:shd w:val="clear" w:color="auto" w:fill="F5F5F5"/>
        </w:rPr>
        <w:t>messaggio</w:t>
      </w:r>
      <w:r w:rsidR="009810AF">
        <w:rPr>
          <w:rFonts w:ascii="Arial" w:hAnsi="Arial" w:cs="Arial"/>
          <w:color w:val="727272"/>
          <w:sz w:val="23"/>
          <w:szCs w:val="23"/>
          <w:shd w:val="clear" w:color="auto" w:fill="F5F5F5"/>
        </w:rPr>
        <w:t xml:space="preserve"> </w:t>
      </w:r>
      <w:r w:rsidR="00EB7EDB">
        <w:rPr>
          <w:rFonts w:ascii="Arial" w:hAnsi="Arial" w:cs="Arial"/>
          <w:color w:val="727272"/>
          <w:sz w:val="23"/>
          <w:szCs w:val="23"/>
          <w:shd w:val="clear" w:color="auto" w:fill="F5F5F5"/>
        </w:rPr>
        <w:t>”IL</w:t>
      </w:r>
      <w:proofErr w:type="gramEnd"/>
      <w:r w:rsidR="00EB7EDB">
        <w:rPr>
          <w:rFonts w:ascii="Arial" w:hAnsi="Arial" w:cs="Arial"/>
          <w:color w:val="727272"/>
          <w:sz w:val="23"/>
          <w:szCs w:val="23"/>
          <w:shd w:val="clear" w:color="auto" w:fill="F5F5F5"/>
        </w:rPr>
        <w:t xml:space="preserve"> RICEVITORE SI RIAVVIERA’” e </w:t>
      </w:r>
      <w:r w:rsidR="009810AF">
        <w:rPr>
          <w:rFonts w:ascii="Arial" w:hAnsi="Arial" w:cs="Arial"/>
          <w:color w:val="727272"/>
          <w:sz w:val="23"/>
          <w:szCs w:val="23"/>
          <w:shd w:val="clear" w:color="auto" w:fill="F5F5F5"/>
        </w:rPr>
        <w:t xml:space="preserve">subito dopo avrà inizio </w:t>
      </w:r>
      <w:r w:rsidR="00EB7EDB">
        <w:rPr>
          <w:rFonts w:ascii="Arial" w:hAnsi="Arial" w:cs="Arial"/>
          <w:color w:val="727272"/>
          <w:sz w:val="23"/>
          <w:szCs w:val="23"/>
          <w:shd w:val="clear" w:color="auto" w:fill="F5F5F5"/>
        </w:rPr>
        <w:t>l’aggiornamento software.</w:t>
      </w:r>
    </w:p>
    <w:p w14:paraId="1EF9EF01" w14:textId="02653E68" w:rsidR="00EB7EDB" w:rsidRDefault="009810AF" w:rsidP="00EB7EDB">
      <w:pPr>
        <w:numPr>
          <w:ilvl w:val="0"/>
          <w:numId w:val="1"/>
        </w:numPr>
        <w:shd w:val="clear" w:color="auto" w:fill="FFFFFF"/>
        <w:rPr>
          <w:rFonts w:ascii="Open Sans" w:hAnsi="Open Sans" w:cs="Open Sans"/>
          <w:color w:val="727272"/>
          <w:sz w:val="21"/>
          <w:szCs w:val="21"/>
        </w:rPr>
      </w:pPr>
      <w:r>
        <w:rPr>
          <w:rFonts w:ascii="Arial" w:hAnsi="Arial" w:cs="Arial"/>
          <w:color w:val="727272"/>
          <w:sz w:val="23"/>
          <w:szCs w:val="23"/>
          <w:shd w:val="clear" w:color="auto" w:fill="F5F5F5"/>
        </w:rPr>
        <w:t xml:space="preserve">Al </w:t>
      </w:r>
      <w:r w:rsidR="00EB7EDB">
        <w:rPr>
          <w:rFonts w:ascii="Arial" w:hAnsi="Arial" w:cs="Arial"/>
          <w:color w:val="727272"/>
          <w:sz w:val="23"/>
          <w:szCs w:val="23"/>
          <w:shd w:val="clear" w:color="auto" w:fill="F5F5F5"/>
        </w:rPr>
        <w:t xml:space="preserve">termine dell’aggiornamento software il ricevitore si </w:t>
      </w:r>
      <w:r>
        <w:rPr>
          <w:rFonts w:ascii="Arial" w:hAnsi="Arial" w:cs="Arial"/>
          <w:color w:val="727272"/>
          <w:sz w:val="23"/>
          <w:szCs w:val="23"/>
          <w:shd w:val="clear" w:color="auto" w:fill="F5F5F5"/>
        </w:rPr>
        <w:t>riavvierà automaticamente.</w:t>
      </w:r>
      <w:r w:rsidR="00EB7EDB">
        <w:rPr>
          <w:rFonts w:ascii="Arial" w:hAnsi="Arial" w:cs="Arial"/>
          <w:color w:val="727272"/>
          <w:sz w:val="23"/>
          <w:szCs w:val="23"/>
          <w:shd w:val="clear" w:color="auto" w:fill="F5F5F5"/>
        </w:rPr>
        <w:t xml:space="preserve"> </w:t>
      </w:r>
      <w:r>
        <w:rPr>
          <w:rFonts w:ascii="Arial" w:hAnsi="Arial" w:cs="Arial"/>
          <w:color w:val="727272"/>
          <w:sz w:val="23"/>
          <w:szCs w:val="23"/>
          <w:shd w:val="clear" w:color="auto" w:fill="F5F5F5"/>
        </w:rPr>
        <w:t>T</w:t>
      </w:r>
      <w:r w:rsidR="00EB7EDB">
        <w:rPr>
          <w:rFonts w:ascii="Arial" w:hAnsi="Arial" w:cs="Arial"/>
          <w:color w:val="727272"/>
          <w:sz w:val="23"/>
          <w:szCs w:val="23"/>
          <w:shd w:val="clear" w:color="auto" w:fill="F5F5F5"/>
        </w:rPr>
        <w:t>ogliere la chiavetta USB ed effettuare un RESET DI FABBRICA. </w:t>
      </w:r>
    </w:p>
    <w:p w14:paraId="7552CD35" w14:textId="77777777" w:rsidR="00EB7EDB" w:rsidRDefault="00EB7EDB" w:rsidP="00EB7EDB">
      <w:pPr>
        <w:numPr>
          <w:ilvl w:val="0"/>
          <w:numId w:val="1"/>
        </w:numPr>
        <w:shd w:val="clear" w:color="auto" w:fill="FFFFFF"/>
        <w:rPr>
          <w:rFonts w:ascii="Open Sans" w:hAnsi="Open Sans" w:cs="Open Sans"/>
          <w:color w:val="727272"/>
          <w:sz w:val="21"/>
          <w:szCs w:val="21"/>
        </w:rPr>
      </w:pPr>
      <w:r>
        <w:rPr>
          <w:rFonts w:ascii="Arial" w:hAnsi="Arial" w:cs="Arial"/>
          <w:color w:val="727272"/>
          <w:sz w:val="23"/>
          <w:szCs w:val="23"/>
          <w:shd w:val="clear" w:color="auto" w:fill="F5F5F5"/>
        </w:rPr>
        <w:t>Procedere con la GUIDA INSTALLAZIONE</w:t>
      </w:r>
    </w:p>
    <w:p w14:paraId="04974DEA" w14:textId="77777777" w:rsidR="00EB7EDB" w:rsidRDefault="00EB7EDB" w:rsidP="00EB7EDB">
      <w:pPr>
        <w:ind w:left="1416"/>
        <w:rPr>
          <w:rFonts w:ascii="Verdana" w:hAnsi="Verdana"/>
          <w:sz w:val="22"/>
          <w:szCs w:val="22"/>
        </w:rPr>
      </w:pPr>
    </w:p>
    <w:p w14:paraId="2A179201" w14:textId="77777777" w:rsidR="00AF77D1" w:rsidRDefault="00AF77D1"/>
    <w:sectPr w:rsidR="00AF77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tillium Web">
    <w:altName w:val="Times New Roman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1A545D"/>
    <w:multiLevelType w:val="multilevel"/>
    <w:tmpl w:val="8AC4F6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C27"/>
    <w:rsid w:val="00176FC2"/>
    <w:rsid w:val="00364E10"/>
    <w:rsid w:val="00483C27"/>
    <w:rsid w:val="00532D69"/>
    <w:rsid w:val="009810AF"/>
    <w:rsid w:val="00AF77D1"/>
    <w:rsid w:val="00B46E80"/>
    <w:rsid w:val="00E97364"/>
    <w:rsid w:val="00EB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6DBA9"/>
  <w15:chartTrackingRefBased/>
  <w15:docId w15:val="{9EDFD4F6-A71B-410A-A4D7-ED96BE4C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7ED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EB7EDB"/>
    <w:pPr>
      <w:keepNext/>
      <w:jc w:val="center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EB7EDB"/>
    <w:rPr>
      <w:rFonts w:ascii="Times New Roman" w:eastAsia="Times New Roman" w:hAnsi="Times New Roman" w:cs="Times New Roman"/>
      <w:b/>
      <w:bCs/>
      <w:kern w:val="0"/>
      <w:sz w:val="24"/>
      <w:szCs w:val="24"/>
      <w:lang w:eastAsia="it-IT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EB7EDB"/>
    <w:pPr>
      <w:spacing w:before="100" w:beforeAutospacing="1" w:after="100" w:afterAutospacing="1"/>
    </w:pPr>
    <w:rPr>
      <w:sz w:val="24"/>
      <w:szCs w:val="24"/>
      <w:lang w:eastAsia="zh-TW"/>
    </w:rPr>
  </w:style>
  <w:style w:type="character" w:styleId="Enfasigrassetto">
    <w:name w:val="Strong"/>
    <w:basedOn w:val="Carpredefinitoparagrafo"/>
    <w:uiPriority w:val="22"/>
    <w:qFormat/>
    <w:rsid w:val="00EB7E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7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924</Characters>
  <Application>Microsoft Office Word</Application>
  <DocSecurity>4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 Geroldi</dc:creator>
  <cp:keywords/>
  <dc:description/>
  <cp:lastModifiedBy>Caterina Saldi</cp:lastModifiedBy>
  <cp:revision>2</cp:revision>
  <dcterms:created xsi:type="dcterms:W3CDTF">2023-08-09T10:22:00Z</dcterms:created>
  <dcterms:modified xsi:type="dcterms:W3CDTF">2023-08-09T10:22:00Z</dcterms:modified>
</cp:coreProperties>
</file>